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73" w:rsidRDefault="00367F17">
      <w:pPr>
        <w:jc w:val="center"/>
      </w:pPr>
      <w:r>
        <w:rPr>
          <w:rFonts w:hint="eastAsia"/>
          <w:b/>
          <w:sz w:val="32"/>
          <w:szCs w:val="32"/>
        </w:rPr>
        <w:t>统计</w:t>
      </w:r>
      <w:r>
        <w:rPr>
          <w:rFonts w:hint="eastAsia"/>
          <w:b/>
          <w:sz w:val="32"/>
          <w:szCs w:val="32"/>
        </w:rPr>
        <w:t>学科优秀期刊目录</w:t>
      </w:r>
    </w:p>
    <w:p w:rsidR="00B25073" w:rsidRDefault="00367F1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类</w:t>
      </w:r>
    </w:p>
    <w:p w:rsidR="00B25073" w:rsidRDefault="00367F17">
      <w:pPr>
        <w:rPr>
          <w:rStyle w:val="fontstyle01"/>
          <w:rFonts w:hint="eastAsia"/>
        </w:rPr>
      </w:pPr>
      <w:r>
        <w:rPr>
          <w:rFonts w:ascii="Times New Roman" w:hAnsi="Times New Roman" w:cs="Times New Roman"/>
        </w:rPr>
        <w:t xml:space="preserve">1. </w:t>
      </w:r>
      <w:r>
        <w:rPr>
          <w:rStyle w:val="fontstyle01"/>
        </w:rPr>
        <w:t>Biometrika 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rPr>
          <w:rStyle w:val="fontstyle01"/>
          <w:rFonts w:hint="eastAsia"/>
        </w:rPr>
      </w:pPr>
      <w:r>
        <w:rPr>
          <w:rStyle w:val="fontstyle01"/>
        </w:rPr>
        <w:t>2. Journal of the Royal Statistical Society (Series B) 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rPr>
          <w:rStyle w:val="fontstyle01"/>
          <w:rFonts w:hint="eastAsia"/>
        </w:rPr>
      </w:pPr>
      <w:r>
        <w:rPr>
          <w:rStyle w:val="fontstyle01"/>
        </w:rPr>
        <w:t>3. Annals of Statistics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rPr>
          <w:rStyle w:val="fontstyle01"/>
          <w:rFonts w:hint="eastAsia"/>
        </w:rPr>
      </w:pPr>
      <w:r>
        <w:rPr>
          <w:rStyle w:val="fontstyle01"/>
          <w:rFonts w:hint="eastAsia"/>
        </w:rPr>
        <w:t xml:space="preserve">4. </w:t>
      </w:r>
      <w:r>
        <w:rPr>
          <w:rStyle w:val="fontstyle01"/>
        </w:rPr>
        <w:t>Journal of the American Statistical Association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rPr>
          <w:rStyle w:val="fontstyle01"/>
          <w:rFonts w:hint="eastAsia"/>
        </w:rPr>
      </w:pPr>
      <w:r>
        <w:rPr>
          <w:rStyle w:val="fontstyle01"/>
          <w:rFonts w:hint="eastAsia"/>
        </w:rPr>
        <w:t xml:space="preserve">5. </w:t>
      </w:r>
      <w:r>
        <w:rPr>
          <w:rStyle w:val="fontstyle01"/>
        </w:rPr>
        <w:t>Econometrica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数据科学</w:t>
      </w:r>
      <w:r>
        <w:rPr>
          <w:rStyle w:val="fontstyle01"/>
        </w:rPr>
        <w:t>)</w:t>
      </w:r>
    </w:p>
    <w:p w:rsidR="00B25073" w:rsidRDefault="00367F17">
      <w:pPr>
        <w:rPr>
          <w:rStyle w:val="fontstyle01"/>
          <w:rFonts w:hint="eastAsia"/>
        </w:rPr>
      </w:pPr>
      <w:r>
        <w:rPr>
          <w:rStyle w:val="fontstyle01"/>
          <w:rFonts w:hint="eastAsia"/>
        </w:rPr>
        <w:t>6</w:t>
      </w:r>
      <w:r>
        <w:rPr>
          <w:rStyle w:val="fontstyle01"/>
        </w:rPr>
        <w:t>. IEEE Transactions on Pattern Analysis and Machine</w:t>
      </w:r>
      <w:r>
        <w:rPr>
          <w:rStyle w:val="fontstyle01"/>
        </w:rPr>
        <w:t xml:space="preserve"> Intelligence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数据科学</w:t>
      </w:r>
      <w:r>
        <w:rPr>
          <w:rStyle w:val="fontstyle01"/>
        </w:rPr>
        <w:t>)</w:t>
      </w:r>
    </w:p>
    <w:p w:rsidR="00B25073" w:rsidRDefault="00367F17">
      <w:pPr>
        <w:rPr>
          <w:rStyle w:val="fontstyle01"/>
          <w:rFonts w:hint="eastAsia"/>
        </w:rPr>
      </w:pPr>
      <w:r>
        <w:rPr>
          <w:rStyle w:val="fontstyle01"/>
          <w:rFonts w:hint="eastAsia"/>
        </w:rPr>
        <w:t>7</w:t>
      </w:r>
      <w:r>
        <w:rPr>
          <w:rStyle w:val="fontstyle01"/>
        </w:rPr>
        <w:t>. Journal of Machine Learning Research (</w:t>
      </w:r>
      <w:r>
        <w:rPr>
          <w:rStyle w:val="fontstyle01"/>
        </w:rPr>
        <w:t>数据科学</w:t>
      </w:r>
      <w:r>
        <w:rPr>
          <w:rStyle w:val="fontstyle01"/>
        </w:rPr>
        <w:t>)</w:t>
      </w:r>
      <w:r>
        <w:rPr>
          <w:rStyle w:val="fontstyle01"/>
          <w:rFonts w:hint="eastAsia"/>
        </w:rPr>
        <w:t xml:space="preserve"> </w:t>
      </w:r>
    </w:p>
    <w:p w:rsidR="00B25073" w:rsidRDefault="00B25073">
      <w:pPr>
        <w:rPr>
          <w:rStyle w:val="fontstyle01"/>
          <w:rFonts w:hint="eastAsia"/>
        </w:rPr>
      </w:pPr>
    </w:p>
    <w:p w:rsidR="00B25073" w:rsidRDefault="00367F1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类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Technometrics 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Statistical Sinica 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  <w:rFonts w:hint="eastAsia"/>
        </w:rPr>
        <w:t>Scandinavian Journal of Statistics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Journal of Computational and Graphical Statistics</w:t>
      </w:r>
      <w:r>
        <w:rPr>
          <w:rStyle w:val="fontstyle01"/>
          <w:rFonts w:hint="eastAsia"/>
        </w:rPr>
        <w:t xml:space="preserve">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Bernoull</w:t>
      </w:r>
      <w:r>
        <w:rPr>
          <w:rStyle w:val="fontstyle01"/>
          <w:rFonts w:hint="eastAsia"/>
        </w:rPr>
        <w:t>i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Probability Theory and Relat</w:t>
      </w:r>
      <w:r>
        <w:rPr>
          <w:rStyle w:val="fontstyle01"/>
        </w:rPr>
        <w:t>ed Fields</w:t>
      </w:r>
      <w:r>
        <w:rPr>
          <w:rStyle w:val="fontstyle01"/>
          <w:rFonts w:hint="eastAsia"/>
        </w:rPr>
        <w:t xml:space="preserve">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 xml:space="preserve">Journal of Applied Statistics 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Journal of Econometrics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数据科学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Information Sciences  (</w:t>
      </w:r>
      <w:r>
        <w:rPr>
          <w:rStyle w:val="fontstyle01"/>
        </w:rPr>
        <w:t>数据科学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International journal of approximate reasoning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数据科学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  <w:rFonts w:hint="eastAsia"/>
        </w:rPr>
        <w:t xml:space="preserve">Journal of Quality </w:t>
      </w:r>
      <w:hyperlink r:id="rId8" w:tgtFrame="_blank" w:history="1">
        <w:r>
          <w:rPr>
            <w:rStyle w:val="fontstyle01"/>
          </w:rPr>
          <w:t>Technology</w:t>
        </w:r>
      </w:hyperlink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数据科学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1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IEEE Transactions</w:t>
      </w:r>
      <w:r>
        <w:rPr>
          <w:rStyle w:val="fontstyle01"/>
          <w:rFonts w:hint="eastAsia"/>
        </w:rPr>
        <w:t>系列汇刊</w:t>
      </w:r>
      <w:r>
        <w:rPr>
          <w:rStyle w:val="fontstyle01"/>
        </w:rPr>
        <w:t xml:space="preserve"> (</w:t>
      </w:r>
      <w:r>
        <w:rPr>
          <w:rStyle w:val="fontstyle01"/>
        </w:rPr>
        <w:t>数据科学</w:t>
      </w:r>
      <w:r>
        <w:rPr>
          <w:rStyle w:val="fontstyle01"/>
        </w:rPr>
        <w:t>)</w:t>
      </w:r>
      <w:bookmarkStart w:id="0" w:name="_GoBack"/>
      <w:bookmarkEnd w:id="0"/>
    </w:p>
    <w:p w:rsidR="00B25073" w:rsidRDefault="00B25073">
      <w:pPr>
        <w:rPr>
          <w:rStyle w:val="fontstyle01"/>
          <w:rFonts w:hint="eastAsia"/>
        </w:rPr>
      </w:pPr>
    </w:p>
    <w:p w:rsidR="00B25073" w:rsidRDefault="00367F1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类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Journal of Statistical Planning and Inference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Statistics in medicine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 xml:space="preserve">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Statistical Science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Journal of Statistical Software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 xml:space="preserve">Journal of the Royal Statistical Society </w:t>
      </w:r>
      <w:r>
        <w:rPr>
          <w:rStyle w:val="fontstyle01"/>
          <w:rFonts w:hint="eastAsia"/>
        </w:rPr>
        <w:t>(</w:t>
      </w:r>
      <w:r>
        <w:rPr>
          <w:rStyle w:val="fontstyle01"/>
        </w:rPr>
        <w:t>Series A</w:t>
      </w:r>
      <w:r>
        <w:rPr>
          <w:rStyle w:val="fontstyle01"/>
          <w:rFonts w:hint="eastAsia"/>
        </w:rPr>
        <w:t>)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 xml:space="preserve">Journal of the Royal Statistical Society </w:t>
      </w:r>
      <w:r>
        <w:rPr>
          <w:rStyle w:val="fontstyle01"/>
          <w:rFonts w:hint="eastAsia"/>
        </w:rPr>
        <w:t>(</w:t>
      </w:r>
      <w:r>
        <w:rPr>
          <w:rStyle w:val="fontstyle01"/>
        </w:rPr>
        <w:t>Series C</w:t>
      </w:r>
      <w:r>
        <w:rPr>
          <w:rStyle w:val="fontstyle01"/>
          <w:rFonts w:hint="eastAsia"/>
        </w:rPr>
        <w:t>)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Canadian Journal of Statistics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>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  <w:rFonts w:hint="eastAsia"/>
        </w:rPr>
        <w:t>Statistics &amp; Probability Letters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Computational Statistics and Data Analysis</w:t>
      </w:r>
      <w:r>
        <w:rPr>
          <w:rStyle w:val="fontstyle01"/>
          <w:rFonts w:hint="eastAsia"/>
        </w:rPr>
        <w:t xml:space="preserve">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American Statisticia</w:t>
      </w:r>
      <w:r>
        <w:rPr>
          <w:rStyle w:val="fontstyle01"/>
        </w:rPr>
        <w:t>n</w:t>
      </w:r>
      <w:r>
        <w:rPr>
          <w:rStyle w:val="fontstyle01"/>
          <w:rFonts w:hint="eastAsia"/>
        </w:rPr>
        <w:t xml:space="preserve"> (</w:t>
      </w:r>
      <w:r>
        <w:rPr>
          <w:rStyle w:val="fontstyle01"/>
          <w:rFonts w:hint="eastAsia"/>
        </w:rPr>
        <w:t>统计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Journal of Statistical Computation and Simulation</w:t>
      </w:r>
      <w:r>
        <w:rPr>
          <w:rStyle w:val="fontstyle01"/>
          <w:rFonts w:hint="eastAsia"/>
        </w:rPr>
        <w:t xml:space="preserve"> </w:t>
      </w:r>
      <w:r>
        <w:rPr>
          <w:rStyle w:val="fontstyle01"/>
        </w:rPr>
        <w:t xml:space="preserve"> (</w:t>
      </w:r>
      <w:r>
        <w:rPr>
          <w:rStyle w:val="fontstyle01"/>
        </w:rPr>
        <w:t>统计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Neural Networks</w:t>
      </w:r>
      <w:r>
        <w:rPr>
          <w:rStyle w:val="fontstyle01"/>
          <w:rFonts w:hint="eastAsia"/>
        </w:rPr>
        <w:t xml:space="preserve"> (</w:t>
      </w:r>
      <w:r>
        <w:rPr>
          <w:rStyle w:val="fontstyle01"/>
          <w:rFonts w:hint="eastAsia"/>
        </w:rPr>
        <w:t>数据科学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Knowledge-based Systems  (</w:t>
      </w:r>
      <w:r>
        <w:rPr>
          <w:rStyle w:val="fontstyle01"/>
        </w:rPr>
        <w:t>数据科学</w:t>
      </w:r>
      <w:r>
        <w:rPr>
          <w:rStyle w:val="fontstyle01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  <w:rFonts w:hint="eastAsia"/>
        </w:rPr>
        <w:t>Cognitive Computation (</w:t>
      </w:r>
      <w:r>
        <w:rPr>
          <w:rStyle w:val="fontstyle01"/>
          <w:rFonts w:hint="eastAsia"/>
        </w:rPr>
        <w:t>数据科学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</w:rPr>
        <w:t>Fundamenta</w:t>
      </w:r>
      <w:r>
        <w:rPr>
          <w:rStyle w:val="fontstyle01"/>
          <w:rFonts w:hint="eastAsia"/>
        </w:rPr>
        <w:t xml:space="preserve">l </w:t>
      </w:r>
      <w:r>
        <w:rPr>
          <w:rStyle w:val="fontstyle01"/>
        </w:rPr>
        <w:t>Informaticae</w:t>
      </w:r>
      <w:r>
        <w:rPr>
          <w:rStyle w:val="fontstyle01"/>
          <w:rFonts w:hint="eastAsia"/>
        </w:rPr>
        <w:t xml:space="preserve"> (</w:t>
      </w:r>
      <w:r>
        <w:rPr>
          <w:rStyle w:val="fontstyle01"/>
          <w:rFonts w:hint="eastAsia"/>
        </w:rPr>
        <w:t>数据科学</w:t>
      </w:r>
      <w:r>
        <w:rPr>
          <w:rStyle w:val="fontstyle01"/>
          <w:rFonts w:hint="eastAsia"/>
        </w:rPr>
        <w:t>)</w:t>
      </w:r>
    </w:p>
    <w:p w:rsidR="00B25073" w:rsidRDefault="00367F17">
      <w:pPr>
        <w:pStyle w:val="a7"/>
        <w:numPr>
          <w:ilvl w:val="0"/>
          <w:numId w:val="2"/>
        </w:numPr>
        <w:ind w:firstLineChars="0"/>
        <w:rPr>
          <w:rStyle w:val="fontstyle01"/>
          <w:rFonts w:hint="eastAsia"/>
        </w:rPr>
      </w:pPr>
      <w:r>
        <w:rPr>
          <w:rStyle w:val="fontstyle01"/>
          <w:rFonts w:hint="eastAsia"/>
        </w:rPr>
        <w:t>Economic Science</w:t>
      </w:r>
      <w:r>
        <w:rPr>
          <w:rStyle w:val="fontstyle01"/>
        </w:rPr>
        <w:t>(</w:t>
      </w:r>
      <w:r>
        <w:rPr>
          <w:rStyle w:val="fontstyle01"/>
          <w:rFonts w:hint="eastAsia"/>
        </w:rPr>
        <w:t>数据科学</w:t>
      </w:r>
      <w:r>
        <w:rPr>
          <w:rStyle w:val="fontstyle01"/>
        </w:rPr>
        <w:t>)</w:t>
      </w:r>
    </w:p>
    <w:sectPr w:rsidR="00B25073" w:rsidSect="00B2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17" w:rsidRDefault="00367F17" w:rsidP="000C11B1">
      <w:r>
        <w:separator/>
      </w:r>
    </w:p>
  </w:endnote>
  <w:endnote w:type="continuationSeparator" w:id="1">
    <w:p w:rsidR="00367F17" w:rsidRDefault="00367F17" w:rsidP="000C1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17" w:rsidRDefault="00367F17" w:rsidP="000C11B1">
      <w:r>
        <w:separator/>
      </w:r>
    </w:p>
  </w:footnote>
  <w:footnote w:type="continuationSeparator" w:id="1">
    <w:p w:rsidR="00367F17" w:rsidRDefault="00367F17" w:rsidP="000C1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CF0"/>
    <w:multiLevelType w:val="multilevel"/>
    <w:tmpl w:val="071C5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0807C9"/>
    <w:multiLevelType w:val="multilevel"/>
    <w:tmpl w:val="190807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BE2"/>
    <w:rsid w:val="00030F93"/>
    <w:rsid w:val="000431E1"/>
    <w:rsid w:val="0007605B"/>
    <w:rsid w:val="000C11B1"/>
    <w:rsid w:val="001002BF"/>
    <w:rsid w:val="00153CEB"/>
    <w:rsid w:val="001A309D"/>
    <w:rsid w:val="001A6784"/>
    <w:rsid w:val="001C077C"/>
    <w:rsid w:val="001E20D5"/>
    <w:rsid w:val="00212972"/>
    <w:rsid w:val="002D34D6"/>
    <w:rsid w:val="002F2DDE"/>
    <w:rsid w:val="00315AF1"/>
    <w:rsid w:val="003319A4"/>
    <w:rsid w:val="00366C37"/>
    <w:rsid w:val="00367F17"/>
    <w:rsid w:val="0037462C"/>
    <w:rsid w:val="003A1F48"/>
    <w:rsid w:val="00422C87"/>
    <w:rsid w:val="0048377A"/>
    <w:rsid w:val="004B3FA1"/>
    <w:rsid w:val="004B783A"/>
    <w:rsid w:val="004C19CF"/>
    <w:rsid w:val="004D373F"/>
    <w:rsid w:val="00592FCE"/>
    <w:rsid w:val="005E2BAB"/>
    <w:rsid w:val="00615903"/>
    <w:rsid w:val="00627429"/>
    <w:rsid w:val="00651718"/>
    <w:rsid w:val="006F2B41"/>
    <w:rsid w:val="0070286B"/>
    <w:rsid w:val="0073144E"/>
    <w:rsid w:val="0079187F"/>
    <w:rsid w:val="007A0E25"/>
    <w:rsid w:val="007D376E"/>
    <w:rsid w:val="007F78C5"/>
    <w:rsid w:val="00833C63"/>
    <w:rsid w:val="008A62E5"/>
    <w:rsid w:val="00911DE1"/>
    <w:rsid w:val="00914FEF"/>
    <w:rsid w:val="00983AC0"/>
    <w:rsid w:val="0099486A"/>
    <w:rsid w:val="00A053D9"/>
    <w:rsid w:val="00A54970"/>
    <w:rsid w:val="00A64BE2"/>
    <w:rsid w:val="00A911C5"/>
    <w:rsid w:val="00B16799"/>
    <w:rsid w:val="00B2075A"/>
    <w:rsid w:val="00B22C79"/>
    <w:rsid w:val="00B25073"/>
    <w:rsid w:val="00B70042"/>
    <w:rsid w:val="00BD23D7"/>
    <w:rsid w:val="00BD3F9A"/>
    <w:rsid w:val="00BE627B"/>
    <w:rsid w:val="00BF6CB6"/>
    <w:rsid w:val="00C030B6"/>
    <w:rsid w:val="00C95A6E"/>
    <w:rsid w:val="00CF2F9A"/>
    <w:rsid w:val="00CF6E10"/>
    <w:rsid w:val="00D03B95"/>
    <w:rsid w:val="00DA0DFC"/>
    <w:rsid w:val="00DB6A29"/>
    <w:rsid w:val="00E00432"/>
    <w:rsid w:val="00E73816"/>
    <w:rsid w:val="00F375A2"/>
    <w:rsid w:val="00F8693E"/>
    <w:rsid w:val="00FB1DD3"/>
    <w:rsid w:val="00FC76E0"/>
    <w:rsid w:val="7F75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7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250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B25073"/>
    <w:rPr>
      <w:i/>
      <w:iCs/>
    </w:rPr>
  </w:style>
  <w:style w:type="character" w:styleId="a6">
    <w:name w:val="Hyperlink"/>
    <w:basedOn w:val="a0"/>
    <w:uiPriority w:val="99"/>
    <w:semiHidden/>
    <w:unhideWhenUsed/>
    <w:rsid w:val="00B25073"/>
    <w:rPr>
      <w:color w:val="0000FF"/>
      <w:u w:val="single"/>
    </w:rPr>
  </w:style>
  <w:style w:type="character" w:customStyle="1" w:styleId="fontstyle01">
    <w:name w:val="fontstyle01"/>
    <w:basedOn w:val="a0"/>
    <w:rsid w:val="00B25073"/>
    <w:rPr>
      <w:rFonts w:ascii="TimesNewRomanPSMT" w:hAnsi="TimesNewRomanPSMT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2507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B250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507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2507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1-KDJr34i3iw7lUcevP8LeANT_Lhpz3FKPxWvN3V6VnZT6RWBMBb3QXvdnQIXp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余涛</cp:lastModifiedBy>
  <cp:revision>2</cp:revision>
  <dcterms:created xsi:type="dcterms:W3CDTF">2019-09-11T08:42:00Z</dcterms:created>
  <dcterms:modified xsi:type="dcterms:W3CDTF">2019-09-11T08:42:00Z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